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DC" w:rsidRPr="001011DC" w:rsidRDefault="001011DC" w:rsidP="001011DC">
      <w:pPr>
        <w:ind w:firstLine="708"/>
        <w:rPr>
          <w:rFonts w:ascii="Times New Roman" w:hAnsi="Times New Roman" w:cs="Times New Roman"/>
        </w:rPr>
      </w:pPr>
      <w:r w:rsidRPr="001011DC">
        <w:rPr>
          <w:rFonts w:ascii="Times New Roman" w:hAnsi="Times New Roman" w:cs="Times New Roman"/>
        </w:rPr>
        <w:t>Федеральным законом от 24 сентября 2022 г. № 371-ФЗ «О внесении</w:t>
      </w:r>
      <w:r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>изменений в Федеральный закон «Об образовании в Российской Федерации»</w:t>
      </w:r>
      <w:r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>и статью 1 Федерального закона «Об обязательных требованиях в Российской</w:t>
      </w:r>
      <w:r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>Федерации» (далее – Федеральный закон № 371-ФЗ) введены единые</w:t>
      </w:r>
      <w:r w:rsidRPr="001011DC"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 xml:space="preserve">для Российской Федерации ФООП, которые </w:t>
      </w:r>
      <w:r w:rsidRPr="001011DC">
        <w:rPr>
          <w:rFonts w:ascii="Times New Roman" w:hAnsi="Times New Roman" w:cs="Times New Roman"/>
        </w:rPr>
        <w:t xml:space="preserve">разрабатываются и утверждаются </w:t>
      </w:r>
      <w:proofErr w:type="spellStart"/>
      <w:r w:rsidRPr="001011DC">
        <w:rPr>
          <w:rFonts w:ascii="Times New Roman" w:hAnsi="Times New Roman" w:cs="Times New Roman"/>
        </w:rPr>
        <w:t>Минпросвещения</w:t>
      </w:r>
      <w:proofErr w:type="spellEnd"/>
      <w:r w:rsidRPr="001011DC">
        <w:rPr>
          <w:rFonts w:ascii="Times New Roman" w:hAnsi="Times New Roman" w:cs="Times New Roman"/>
        </w:rPr>
        <w:t xml:space="preserve"> России.</w:t>
      </w:r>
    </w:p>
    <w:p w:rsidR="005A7429" w:rsidRPr="001011DC" w:rsidRDefault="001011DC" w:rsidP="001011DC">
      <w:pPr>
        <w:ind w:firstLine="708"/>
        <w:rPr>
          <w:rFonts w:ascii="Times New Roman" w:hAnsi="Times New Roman" w:cs="Times New Roman"/>
        </w:rPr>
      </w:pPr>
      <w:r w:rsidRPr="001011DC">
        <w:rPr>
          <w:rFonts w:ascii="Times New Roman" w:hAnsi="Times New Roman" w:cs="Times New Roman"/>
        </w:rPr>
        <w:t>При этом согласно статьям 1, 2 Федерального закона № 371-ФЗ термин</w:t>
      </w:r>
      <w:r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>«примерные образовательные программы» на уровне начального общего,</w:t>
      </w:r>
      <w:r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>основного общего и среднего общего образования исключен из Федерального</w:t>
      </w:r>
      <w:r>
        <w:rPr>
          <w:rFonts w:ascii="Times New Roman" w:hAnsi="Times New Roman" w:cs="Times New Roman"/>
        </w:rPr>
        <w:t xml:space="preserve"> </w:t>
      </w:r>
      <w:r w:rsidRPr="001011DC">
        <w:rPr>
          <w:rFonts w:ascii="Times New Roman" w:hAnsi="Times New Roman" w:cs="Times New Roman"/>
        </w:rPr>
        <w:t>закона № 273-ФЗ</w:t>
      </w:r>
      <w:r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sectPr w:rsidR="005A7429" w:rsidRPr="0010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DC"/>
    <w:rsid w:val="001011DC"/>
    <w:rsid w:val="005A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DFD2"/>
  <w15:chartTrackingRefBased/>
  <w15:docId w15:val="{B0C0F35D-1E84-482B-AF77-A68A77C1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2023-03-17T13:28:00Z</dcterms:created>
  <dcterms:modified xsi:type="dcterms:W3CDTF">2023-03-17T13:31:00Z</dcterms:modified>
</cp:coreProperties>
</file>